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0E" w:rsidRDefault="00F76A0E" w:rsidP="00F76A0E">
      <w:pPr>
        <w:pStyle w:val="SemEspaamento"/>
        <w:jc w:val="center"/>
      </w:pPr>
      <w:r>
        <w:rPr>
          <w:noProof/>
          <w:lang w:eastAsia="pt-BR" w:bidi="ar-SA"/>
        </w:rPr>
        <w:drawing>
          <wp:inline distT="0" distB="0" distL="0" distR="0">
            <wp:extent cx="676275" cy="72136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A0E" w:rsidRPr="0069204C" w:rsidRDefault="00F76A0E" w:rsidP="00F76A0E">
      <w:pPr>
        <w:pStyle w:val="SemEspaamento"/>
        <w:jc w:val="center"/>
        <w:rPr>
          <w:rFonts w:ascii="Arial Black" w:hAnsi="Arial Black" w:cs="Arial"/>
          <w:b/>
        </w:rPr>
      </w:pPr>
      <w:r w:rsidRPr="0069204C">
        <w:rPr>
          <w:rFonts w:ascii="Arial Black" w:hAnsi="Arial Black" w:cs="Arial"/>
          <w:b/>
        </w:rPr>
        <w:t>ESTADO DA PARAÍBA</w:t>
      </w:r>
    </w:p>
    <w:p w:rsidR="00F76A0E" w:rsidRPr="0069204C" w:rsidRDefault="00F76A0E" w:rsidP="00F76A0E">
      <w:pPr>
        <w:pStyle w:val="SemEspaamento"/>
        <w:jc w:val="center"/>
        <w:rPr>
          <w:rFonts w:ascii="Arial Black" w:hAnsi="Arial Black" w:cs="Arial"/>
          <w:b/>
          <w:caps/>
        </w:rPr>
      </w:pPr>
      <w:r w:rsidRPr="0069204C">
        <w:rPr>
          <w:rFonts w:ascii="Arial Black" w:hAnsi="Arial Black" w:cs="Arial"/>
          <w:b/>
          <w:caps/>
        </w:rPr>
        <w:t>PREFEITURA MUNICIPAL DE</w:t>
      </w:r>
    </w:p>
    <w:p w:rsidR="00F76A0E" w:rsidRPr="0069204C" w:rsidRDefault="00F76A0E" w:rsidP="00F76A0E">
      <w:pPr>
        <w:pStyle w:val="SemEspaamento"/>
        <w:jc w:val="center"/>
        <w:rPr>
          <w:rFonts w:ascii="Arial Black" w:hAnsi="Arial Black" w:cs="Arial"/>
          <w:b/>
          <w:caps/>
        </w:rPr>
      </w:pPr>
      <w:r w:rsidRPr="0069204C">
        <w:rPr>
          <w:rFonts w:ascii="Arial Black" w:hAnsi="Arial Black" w:cs="Arial"/>
          <w:b/>
          <w:caps/>
        </w:rPr>
        <w:t>são sebastião de lagoa de roça</w:t>
      </w:r>
    </w:p>
    <w:p w:rsidR="000B5982" w:rsidRDefault="000B5982"/>
    <w:p w:rsidR="00F76A0E" w:rsidRDefault="00F76A0E"/>
    <w:p w:rsidR="00F76A0E" w:rsidRDefault="00F76A0E"/>
    <w:p w:rsidR="00713626" w:rsidRPr="002C57B3" w:rsidRDefault="00713626" w:rsidP="00713626">
      <w:pPr>
        <w:jc w:val="center"/>
        <w:rPr>
          <w:b/>
        </w:rPr>
      </w:pPr>
      <w:r w:rsidRPr="002C57B3">
        <w:rPr>
          <w:b/>
        </w:rPr>
        <w:t>Memória de Cálculo dos Quantitativos Físicos da Planilha Orçamentária Para Construção de</w:t>
      </w:r>
      <w:r>
        <w:rPr>
          <w:b/>
        </w:rPr>
        <w:t xml:space="preserve"> Reservatório Inferior Para</w:t>
      </w:r>
      <w:r w:rsidRPr="002C57B3">
        <w:rPr>
          <w:b/>
        </w:rPr>
        <w:t xml:space="preserve"> Centro de Referência de Assistência Social - CRAS no Município de São Sebastião de Lagoa de Roça</w:t>
      </w:r>
    </w:p>
    <w:p w:rsidR="00F76A0E" w:rsidRDefault="00F76A0E"/>
    <w:p w:rsidR="00713626" w:rsidRDefault="00713626"/>
    <w:p w:rsidR="00713626" w:rsidRDefault="00713626"/>
    <w:p w:rsidR="00F83C64" w:rsidRDefault="00510A5E">
      <w:r>
        <w:t xml:space="preserve">1.0 </w:t>
      </w:r>
      <w:r w:rsidR="00F83C64">
        <w:t xml:space="preserve">- (SINAPI - </w:t>
      </w:r>
      <w:r w:rsidR="00886C6B" w:rsidRPr="00886C6B">
        <w:t>74077/001</w:t>
      </w:r>
      <w:r w:rsidR="00886C6B">
        <w:t xml:space="preserve">) </w:t>
      </w:r>
      <w:r w:rsidR="00886C6B" w:rsidRPr="00886C6B">
        <w:t xml:space="preserve">Locação convencional de obra, através de gabarito de tábuas corridas </w:t>
      </w:r>
      <w:proofErr w:type="spellStart"/>
      <w:r w:rsidR="00886C6B" w:rsidRPr="00886C6B">
        <w:t>pontaletadas</w:t>
      </w:r>
      <w:proofErr w:type="spellEnd"/>
      <w:r w:rsidR="00886C6B" w:rsidRPr="00886C6B">
        <w:t>, sem reaproveitamento</w:t>
      </w:r>
      <w:r w:rsidR="00886C6B">
        <w:t>.</w:t>
      </w:r>
    </w:p>
    <w:p w:rsidR="00F83C64" w:rsidRDefault="00F83C64"/>
    <w:p w:rsidR="00886C6B" w:rsidRDefault="00886C6B">
      <w:r>
        <w:tab/>
      </w:r>
      <w:r>
        <w:tab/>
        <w:t>Será a área do reservatório.</w:t>
      </w:r>
    </w:p>
    <w:p w:rsidR="00886C6B" w:rsidRDefault="00886C6B"/>
    <w:p w:rsidR="00886C6B" w:rsidRDefault="00886C6B">
      <w:r>
        <w:t xml:space="preserve">A = 2,50m x 2,50m = </w:t>
      </w:r>
      <w:r w:rsidR="002C24F1">
        <w:t>6,25</w:t>
      </w:r>
      <w:r w:rsidR="005E5805">
        <w:t>m²</w:t>
      </w:r>
    </w:p>
    <w:p w:rsidR="00F83C64" w:rsidRDefault="00F83C64"/>
    <w:p w:rsidR="00F83C64" w:rsidRDefault="00F83C64"/>
    <w:p w:rsidR="00713626" w:rsidRDefault="00F31CCD">
      <w:r>
        <w:t xml:space="preserve">2.0 </w:t>
      </w:r>
      <w:r w:rsidR="00510A5E">
        <w:t xml:space="preserve">- (SINAPI - </w:t>
      </w:r>
      <w:r w:rsidR="00803969">
        <w:t>79478) Escavação manual em campo aberto em solo, exceto rocha, até 2,00m de profundidade.</w:t>
      </w:r>
    </w:p>
    <w:p w:rsidR="00803969" w:rsidRDefault="00803969"/>
    <w:p w:rsidR="00803969" w:rsidRDefault="00803969">
      <w:r>
        <w:tab/>
      </w:r>
      <w:r>
        <w:tab/>
      </w:r>
      <w:r w:rsidR="002132F6">
        <w:t>Serão as faces do reservatório, acrescidas de 1,0m, para facilitar o trabalho de emboço externo, multiplicadas pela profundidade da escavação.</w:t>
      </w:r>
    </w:p>
    <w:p w:rsidR="002132F6" w:rsidRDefault="002132F6"/>
    <w:p w:rsidR="002132F6" w:rsidRDefault="002132F6">
      <w:r>
        <w:t xml:space="preserve">V = </w:t>
      </w:r>
      <w:r w:rsidR="00B4577C">
        <w:t xml:space="preserve">4,50m x 4,50m x 1,65m = </w:t>
      </w:r>
      <w:r w:rsidR="00230686">
        <w:t>33,41m³</w:t>
      </w:r>
    </w:p>
    <w:p w:rsidR="008967A7" w:rsidRDefault="008967A7"/>
    <w:p w:rsidR="008967A7" w:rsidRDefault="008967A7"/>
    <w:p w:rsidR="008967A7" w:rsidRDefault="00F31CCD">
      <w:r>
        <w:t>3</w:t>
      </w:r>
      <w:r w:rsidR="008967A7">
        <w:t xml:space="preserve">.0 - </w:t>
      </w:r>
      <w:r w:rsidR="005945A5">
        <w:t xml:space="preserve">(SINAPI - </w:t>
      </w:r>
      <w:r w:rsidR="006C102E" w:rsidRPr="006C102E">
        <w:t>73972/001</w:t>
      </w:r>
      <w:r w:rsidR="006C102E">
        <w:t xml:space="preserve">) </w:t>
      </w:r>
      <w:r w:rsidR="006C102E" w:rsidRPr="006C102E">
        <w:t xml:space="preserve">Concreto </w:t>
      </w:r>
      <w:proofErr w:type="spellStart"/>
      <w:r w:rsidR="006C102E" w:rsidRPr="006C102E">
        <w:t>Fck</w:t>
      </w:r>
      <w:proofErr w:type="spellEnd"/>
      <w:r w:rsidR="006C102E" w:rsidRPr="006C102E">
        <w:t xml:space="preserve"> = </w:t>
      </w:r>
      <w:proofErr w:type="gramStart"/>
      <w:r w:rsidR="006C102E" w:rsidRPr="006C102E">
        <w:t>25Mpa</w:t>
      </w:r>
      <w:proofErr w:type="gramEnd"/>
      <w:r w:rsidR="006C102E" w:rsidRPr="006C102E">
        <w:t>, virado em betoneira, sem lançamento</w:t>
      </w:r>
      <w:r w:rsidR="006C102E">
        <w:t>.</w:t>
      </w:r>
    </w:p>
    <w:p w:rsidR="006C102E" w:rsidRDefault="006C102E"/>
    <w:p w:rsidR="006C102E" w:rsidRDefault="006C102E">
      <w:r>
        <w:tab/>
      </w:r>
      <w:r>
        <w:tab/>
        <w:t>Será a área do reservatório, multiplicada pela espessura da camada de concreto.</w:t>
      </w:r>
    </w:p>
    <w:p w:rsidR="006C102E" w:rsidRDefault="006C102E"/>
    <w:p w:rsidR="006C102E" w:rsidRDefault="006C102E">
      <w:r>
        <w:t xml:space="preserve">V = (6,25m² x 0,15m) + (0,04m x 9,00m x 0,25m) = </w:t>
      </w:r>
      <w:r w:rsidR="00E2320C">
        <w:t>1,03m³</w:t>
      </w:r>
    </w:p>
    <w:p w:rsidR="00555C5F" w:rsidRDefault="00555C5F"/>
    <w:p w:rsidR="00555C5F" w:rsidRDefault="00555C5F"/>
    <w:p w:rsidR="00555C5F" w:rsidRDefault="00F31CCD">
      <w:r>
        <w:t>4</w:t>
      </w:r>
      <w:r w:rsidR="00555C5F">
        <w:t xml:space="preserve">.0 - </w:t>
      </w:r>
      <w:r w:rsidR="000C7C2E">
        <w:t xml:space="preserve">(SINAPI - </w:t>
      </w:r>
      <w:r w:rsidR="001E03D6" w:rsidRPr="001E03D6">
        <w:t>73935/002</w:t>
      </w:r>
      <w:r w:rsidR="001E03D6">
        <w:t xml:space="preserve">) </w:t>
      </w:r>
      <w:r w:rsidR="001E03D6" w:rsidRPr="001E03D6">
        <w:t xml:space="preserve">Alvenaria de tijolo cerâmico furado 9x19x19cm, </w:t>
      </w:r>
      <w:proofErr w:type="gramStart"/>
      <w:r w:rsidR="001E03D6" w:rsidRPr="001E03D6">
        <w:t>1</w:t>
      </w:r>
      <w:proofErr w:type="gramEnd"/>
      <w:r w:rsidR="001E03D6" w:rsidRPr="001E03D6">
        <w:t xml:space="preserve"> vez (espessura 19cm), assentado em argamassa traço 1:4 (cimento:areia média não peneirada) preparo manual, junta 1cm</w:t>
      </w:r>
      <w:r w:rsidR="001E03D6">
        <w:t>.</w:t>
      </w:r>
    </w:p>
    <w:p w:rsidR="001E03D6" w:rsidRDefault="001E03D6"/>
    <w:p w:rsidR="001E03D6" w:rsidRDefault="001E03D6">
      <w:r>
        <w:tab/>
      </w:r>
      <w:r>
        <w:tab/>
        <w:t>Será o perímetro do reservatório, multiplicado pela altura, menos a área da cinta de concreto.</w:t>
      </w:r>
    </w:p>
    <w:p w:rsidR="001E03D6" w:rsidRDefault="001E03D6"/>
    <w:p w:rsidR="001E03D6" w:rsidRDefault="001E03D6">
      <w:r>
        <w:t>A = (9,00m x 2,09m) - (9,00m x 0,09m) = 18,00m²</w:t>
      </w:r>
    </w:p>
    <w:p w:rsidR="00504168" w:rsidRDefault="00504168"/>
    <w:p w:rsidR="00504168" w:rsidRDefault="00504168"/>
    <w:p w:rsidR="00504168" w:rsidRDefault="00F31CCD">
      <w:r>
        <w:t>5</w:t>
      </w:r>
      <w:r w:rsidR="00504168">
        <w:t xml:space="preserve">.0 - (ORSE - </w:t>
      </w:r>
      <w:r w:rsidR="00EB7CCC">
        <w:t xml:space="preserve">8175) </w:t>
      </w:r>
      <w:r w:rsidR="00EB7CCC" w:rsidRPr="00EB7CCC">
        <w:t xml:space="preserve">Cintas e vergas em blocos de concreto tipo "u" (calha) 14x19x29, preenchidos com concreto armado </w:t>
      </w:r>
      <w:proofErr w:type="spellStart"/>
      <w:r w:rsidR="00EB7CCC" w:rsidRPr="00EB7CCC">
        <w:t>fck</w:t>
      </w:r>
      <w:proofErr w:type="spellEnd"/>
      <w:r w:rsidR="00EB7CCC" w:rsidRPr="00EB7CCC">
        <w:t xml:space="preserve">=15 </w:t>
      </w:r>
      <w:proofErr w:type="spellStart"/>
      <w:r w:rsidR="00EB7CCC" w:rsidRPr="00EB7CCC">
        <w:t>mpa</w:t>
      </w:r>
      <w:proofErr w:type="spellEnd"/>
      <w:r w:rsidR="00EB7CCC" w:rsidRPr="00EB7CCC">
        <w:t xml:space="preserve"> e treliça de ferro </w:t>
      </w:r>
      <w:proofErr w:type="spellStart"/>
      <w:r w:rsidR="00EB7CCC" w:rsidRPr="00EB7CCC">
        <w:t>ptg</w:t>
      </w:r>
      <w:proofErr w:type="spellEnd"/>
      <w:r w:rsidR="00EB7CCC" w:rsidRPr="00EB7CCC">
        <w:t xml:space="preserve"> 81</w:t>
      </w:r>
      <w:r w:rsidR="00EB7CCC">
        <w:t>.</w:t>
      </w:r>
    </w:p>
    <w:p w:rsidR="004538AD" w:rsidRDefault="004538AD"/>
    <w:p w:rsidR="004538AD" w:rsidRDefault="00C84BB5">
      <w:r>
        <w:tab/>
      </w:r>
      <w:r>
        <w:tab/>
        <w:t xml:space="preserve">Será o perímetro </w:t>
      </w:r>
      <w:proofErr w:type="gramStart"/>
      <w:r>
        <w:t>co reservatório</w:t>
      </w:r>
      <w:proofErr w:type="gramEnd"/>
      <w:r>
        <w:t>.</w:t>
      </w:r>
    </w:p>
    <w:p w:rsidR="00C84BB5" w:rsidRDefault="00C84BB5"/>
    <w:p w:rsidR="00C84BB5" w:rsidRDefault="00C84BB5">
      <w:r>
        <w:t>P = 9,00m</w:t>
      </w:r>
    </w:p>
    <w:p w:rsidR="00F65FB1" w:rsidRDefault="00F65FB1"/>
    <w:p w:rsidR="00F65FB1" w:rsidRDefault="00F65FB1"/>
    <w:p w:rsidR="00F65FB1" w:rsidRDefault="00F31CCD">
      <w:r>
        <w:lastRenderedPageBreak/>
        <w:t>6</w:t>
      </w:r>
      <w:r w:rsidR="00F65FB1">
        <w:t>.0 - (</w:t>
      </w:r>
      <w:r w:rsidR="001F2771">
        <w:t>SINAPI - 73928/006) Chapisco traço 1:4 (</w:t>
      </w:r>
      <w:proofErr w:type="gramStart"/>
      <w:r w:rsidR="001F2771">
        <w:t>cimento:</w:t>
      </w:r>
      <w:proofErr w:type="gramEnd"/>
      <w:r w:rsidR="001F2771">
        <w:t>areia média), espessura 0,50cm, incluso aditivo impermeabilizante, preparo manual da argamassa.</w:t>
      </w:r>
    </w:p>
    <w:p w:rsidR="001F2771" w:rsidRDefault="001F2771"/>
    <w:p w:rsidR="001F2771" w:rsidRDefault="001F2771" w:rsidP="001F2771">
      <w:r>
        <w:tab/>
      </w:r>
      <w:r>
        <w:tab/>
        <w:t>Será o perímetro do reservatório, multiplicado pela altura, multiplicado por dois, que são os lados da alvenaria.</w:t>
      </w:r>
    </w:p>
    <w:p w:rsidR="001F2771" w:rsidRDefault="001F2771" w:rsidP="001F2771"/>
    <w:p w:rsidR="001F2771" w:rsidRDefault="001F2771" w:rsidP="001F2771">
      <w:r>
        <w:t xml:space="preserve">A = (9,00m x 2,09m) x 2 = </w:t>
      </w:r>
      <w:r w:rsidR="00861FD4">
        <w:t>37,62m²</w:t>
      </w:r>
    </w:p>
    <w:p w:rsidR="00FF5917" w:rsidRDefault="00FF5917" w:rsidP="001F2771"/>
    <w:p w:rsidR="00FF5917" w:rsidRDefault="00FF5917" w:rsidP="001F2771"/>
    <w:p w:rsidR="00FF5917" w:rsidRDefault="00F31CCD" w:rsidP="001F2771">
      <w:r>
        <w:t>7</w:t>
      </w:r>
      <w:r w:rsidR="00FF5917">
        <w:t xml:space="preserve">.0 - (SINAPI - </w:t>
      </w:r>
      <w:r w:rsidR="0016202D" w:rsidRPr="0016202D">
        <w:t>73927/005</w:t>
      </w:r>
      <w:r w:rsidR="0016202D">
        <w:t>) Emboço traço 1:4 (</w:t>
      </w:r>
      <w:proofErr w:type="gramStart"/>
      <w:r w:rsidR="0016202D">
        <w:t>cimento:</w:t>
      </w:r>
      <w:proofErr w:type="gramEnd"/>
      <w:r w:rsidR="0016202D">
        <w:t>areia média), espessura 2,5cm, incluso aditivo impermeabilizante, preparo manual da argamassa.</w:t>
      </w:r>
    </w:p>
    <w:p w:rsidR="0016202D" w:rsidRDefault="0016202D" w:rsidP="001F2771"/>
    <w:p w:rsidR="0016202D" w:rsidRDefault="0016202D" w:rsidP="001F2771">
      <w:r>
        <w:tab/>
      </w:r>
      <w:r>
        <w:tab/>
        <w:t>Será a mesma área do item anterior.</w:t>
      </w:r>
    </w:p>
    <w:p w:rsidR="0016202D" w:rsidRDefault="0016202D" w:rsidP="001F2771"/>
    <w:p w:rsidR="0016202D" w:rsidRDefault="0016202D" w:rsidP="0016202D">
      <w:r>
        <w:t>A = (9,00m x 2,09m) x 2 = 37,62m²</w:t>
      </w:r>
    </w:p>
    <w:p w:rsidR="0016202D" w:rsidRDefault="0016202D" w:rsidP="001F2771"/>
    <w:p w:rsidR="0016202D" w:rsidRDefault="0016202D" w:rsidP="001F2771"/>
    <w:p w:rsidR="0016202D" w:rsidRDefault="00F31CCD" w:rsidP="001F2771">
      <w:r>
        <w:t>8</w:t>
      </w:r>
      <w:r w:rsidR="00CD56A0">
        <w:t>.0 - (</w:t>
      </w:r>
      <w:r w:rsidR="006726CF">
        <w:t xml:space="preserve">SINAPI - </w:t>
      </w:r>
      <w:r w:rsidR="00CF3092">
        <w:t xml:space="preserve">74202/002) Laje </w:t>
      </w:r>
      <w:proofErr w:type="spellStart"/>
      <w:r w:rsidR="00CF3092">
        <w:t>pre</w:t>
      </w:r>
      <w:proofErr w:type="spellEnd"/>
      <w:r w:rsidR="00CF3092">
        <w:t xml:space="preserve"> moldada para piso, sobrecarga, </w:t>
      </w:r>
      <w:proofErr w:type="gramStart"/>
      <w:r w:rsidR="00CF3092">
        <w:t>200Kg</w:t>
      </w:r>
      <w:proofErr w:type="gramEnd"/>
      <w:r w:rsidR="00CF3092">
        <w:t xml:space="preserve">/m², vãos até 3,50m, espessura 8cm, lajotas e capeamento com concreto </w:t>
      </w:r>
      <w:proofErr w:type="spellStart"/>
      <w:r w:rsidR="00CF3092">
        <w:t>Fck</w:t>
      </w:r>
      <w:proofErr w:type="spellEnd"/>
      <w:r w:rsidR="00CF3092">
        <w:t xml:space="preserve"> = 20Mpa, 4cm, </w:t>
      </w:r>
      <w:proofErr w:type="spellStart"/>
      <w:r w:rsidR="00CF3092">
        <w:t>inter-eixos</w:t>
      </w:r>
      <w:proofErr w:type="spellEnd"/>
      <w:r w:rsidR="00CF3092">
        <w:t xml:space="preserve"> 38cm, com escoramento.</w:t>
      </w:r>
    </w:p>
    <w:p w:rsidR="00CF3092" w:rsidRDefault="00CF3092" w:rsidP="001F2771"/>
    <w:p w:rsidR="00CF3092" w:rsidRDefault="00CF3092" w:rsidP="001F2771">
      <w:r>
        <w:tab/>
      </w:r>
      <w:r>
        <w:tab/>
        <w:t>Será a área da tampa do reservatório.</w:t>
      </w:r>
    </w:p>
    <w:p w:rsidR="00CF3092" w:rsidRDefault="00CF3092" w:rsidP="001F2771"/>
    <w:p w:rsidR="00CF3092" w:rsidRDefault="00CF3092" w:rsidP="001F2771">
      <w:r>
        <w:t xml:space="preserve">A = </w:t>
      </w:r>
      <w:r w:rsidR="00D663C7">
        <w:t xml:space="preserve">2,20m x 2,20m = </w:t>
      </w:r>
      <w:r w:rsidR="00C03549">
        <w:t>4,84m²</w:t>
      </w:r>
    </w:p>
    <w:p w:rsidR="008547B9" w:rsidRDefault="008547B9" w:rsidP="001F2771"/>
    <w:p w:rsidR="002257C5" w:rsidRDefault="002257C5" w:rsidP="001F2771"/>
    <w:p w:rsidR="002257C5" w:rsidRDefault="00F31CCD" w:rsidP="001F2771">
      <w:r>
        <w:t>9</w:t>
      </w:r>
      <w:r w:rsidR="002257C5">
        <w:t xml:space="preserve">.0 - (SINAPI - </w:t>
      </w:r>
      <w:r>
        <w:t xml:space="preserve">73964/004) Reaterro de valas/cavas, compactada a maço, em camadas de </w:t>
      </w:r>
      <w:proofErr w:type="gramStart"/>
      <w:r>
        <w:t>30cm</w:t>
      </w:r>
      <w:proofErr w:type="gramEnd"/>
      <w:r>
        <w:t>.</w:t>
      </w:r>
    </w:p>
    <w:p w:rsidR="002257C5" w:rsidRDefault="002257C5" w:rsidP="001F2771"/>
    <w:p w:rsidR="00F31CCD" w:rsidRDefault="00F31CCD" w:rsidP="001F2771">
      <w:r>
        <w:tab/>
      </w:r>
      <w:r>
        <w:tab/>
        <w:t>Será a diferença do volume escavado, calculado no item 2.0, menos o volume do reservatório que está enterrado.</w:t>
      </w:r>
    </w:p>
    <w:p w:rsidR="00F31CCD" w:rsidRDefault="00F31CCD" w:rsidP="001F2771"/>
    <w:p w:rsidR="00F31CCD" w:rsidRDefault="00F31CCD" w:rsidP="001F2771">
      <w:r>
        <w:t>V = 33,41m³ - (</w:t>
      </w:r>
      <w:r w:rsidR="00DE3C89">
        <w:t>2,50m x 2,50m x 1,65m) = 23,10m³</w:t>
      </w:r>
    </w:p>
    <w:p w:rsidR="002257C5" w:rsidRDefault="002257C5" w:rsidP="001F2771"/>
    <w:p w:rsidR="008547B9" w:rsidRDefault="008547B9" w:rsidP="001F2771"/>
    <w:p w:rsidR="008547B9" w:rsidRDefault="00F31CCD" w:rsidP="001F2771">
      <w:r>
        <w:t>10</w:t>
      </w:r>
      <w:r w:rsidR="008547B9">
        <w:t xml:space="preserve">.0 - (SINAPI - 73791/001) </w:t>
      </w:r>
      <w:r w:rsidR="00C54732">
        <w:t>Pintura com tinta em pó industrializada a base de cal, duas demãos.</w:t>
      </w:r>
    </w:p>
    <w:p w:rsidR="00C54732" w:rsidRDefault="00C54732" w:rsidP="001F2771"/>
    <w:p w:rsidR="00C54732" w:rsidRDefault="00C54732" w:rsidP="001F2771">
      <w:r>
        <w:tab/>
      </w:r>
      <w:r>
        <w:tab/>
        <w:t>Será a área externa</w:t>
      </w:r>
      <w:r w:rsidR="005F21B3">
        <w:t xml:space="preserve"> aparente</w:t>
      </w:r>
      <w:r>
        <w:t xml:space="preserve"> do reservatório.</w:t>
      </w:r>
    </w:p>
    <w:p w:rsidR="00C54732" w:rsidRDefault="00C54732" w:rsidP="001F2771"/>
    <w:p w:rsidR="00C54732" w:rsidRDefault="00C54732" w:rsidP="001F2771">
      <w:r>
        <w:t xml:space="preserve">A = (9,00m x 0,63m) + (2,50m x 2,50m) = </w:t>
      </w:r>
      <w:r w:rsidR="005F21B3">
        <w:t>11,92m²</w:t>
      </w:r>
    </w:p>
    <w:sectPr w:rsidR="00C54732" w:rsidSect="001764F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5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76A0E"/>
    <w:rsid w:val="00005591"/>
    <w:rsid w:val="00086997"/>
    <w:rsid w:val="000B5982"/>
    <w:rsid w:val="000B6EA1"/>
    <w:rsid w:val="000C7C2E"/>
    <w:rsid w:val="00103AA8"/>
    <w:rsid w:val="0016202D"/>
    <w:rsid w:val="001764FE"/>
    <w:rsid w:val="001E03D6"/>
    <w:rsid w:val="001F2771"/>
    <w:rsid w:val="00211C46"/>
    <w:rsid w:val="002132F6"/>
    <w:rsid w:val="002257C5"/>
    <w:rsid w:val="00230686"/>
    <w:rsid w:val="0024782C"/>
    <w:rsid w:val="002C24F1"/>
    <w:rsid w:val="002F320A"/>
    <w:rsid w:val="00300B47"/>
    <w:rsid w:val="004538AD"/>
    <w:rsid w:val="0049213D"/>
    <w:rsid w:val="00504168"/>
    <w:rsid w:val="00510A5E"/>
    <w:rsid w:val="00555C5F"/>
    <w:rsid w:val="005945A5"/>
    <w:rsid w:val="005E5805"/>
    <w:rsid w:val="005F21B3"/>
    <w:rsid w:val="00600873"/>
    <w:rsid w:val="00642461"/>
    <w:rsid w:val="006726CF"/>
    <w:rsid w:val="006B37BB"/>
    <w:rsid w:val="006C102E"/>
    <w:rsid w:val="006D334A"/>
    <w:rsid w:val="00713626"/>
    <w:rsid w:val="007A1989"/>
    <w:rsid w:val="007B0A21"/>
    <w:rsid w:val="007E5530"/>
    <w:rsid w:val="00803969"/>
    <w:rsid w:val="008547B9"/>
    <w:rsid w:val="00861FD4"/>
    <w:rsid w:val="00886C6B"/>
    <w:rsid w:val="008967A7"/>
    <w:rsid w:val="00930627"/>
    <w:rsid w:val="0098760C"/>
    <w:rsid w:val="00997787"/>
    <w:rsid w:val="00A539CA"/>
    <w:rsid w:val="00B304E9"/>
    <w:rsid w:val="00B4577C"/>
    <w:rsid w:val="00C03549"/>
    <w:rsid w:val="00C54732"/>
    <w:rsid w:val="00C84BB5"/>
    <w:rsid w:val="00C9183A"/>
    <w:rsid w:val="00CD56A0"/>
    <w:rsid w:val="00CF3092"/>
    <w:rsid w:val="00D22A53"/>
    <w:rsid w:val="00D47987"/>
    <w:rsid w:val="00D663C7"/>
    <w:rsid w:val="00DE3C89"/>
    <w:rsid w:val="00E2320C"/>
    <w:rsid w:val="00E5745C"/>
    <w:rsid w:val="00E672C6"/>
    <w:rsid w:val="00E921C8"/>
    <w:rsid w:val="00E9264D"/>
    <w:rsid w:val="00EB7CCC"/>
    <w:rsid w:val="00EC242A"/>
    <w:rsid w:val="00F13141"/>
    <w:rsid w:val="00F3119E"/>
    <w:rsid w:val="00F31CCD"/>
    <w:rsid w:val="00F65FB1"/>
    <w:rsid w:val="00F75D10"/>
    <w:rsid w:val="00F76A0E"/>
    <w:rsid w:val="00F83C64"/>
    <w:rsid w:val="00FD49A3"/>
    <w:rsid w:val="00FF4ED1"/>
    <w:rsid w:val="00FF5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4D"/>
    <w:pPr>
      <w:spacing w:after="0" w:line="240" w:lineRule="auto"/>
      <w:jc w:val="both"/>
    </w:pPr>
    <w:rPr>
      <w:lang w:val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1314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rFonts w:eastAsiaTheme="majorEastAsia"/>
      <w:caps/>
      <w:color w:val="632423" w:themeColor="accent2" w:themeShade="80"/>
      <w:spacing w:val="20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1314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1314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rFonts w:eastAsiaTheme="majorEastAsia"/>
      <w:caps/>
      <w:color w:val="622423" w:themeColor="accent2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1314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rFonts w:eastAsiaTheme="majorEastAsia"/>
      <w:caps/>
      <w:color w:val="622423" w:themeColor="accent2" w:themeShade="7F"/>
      <w:spacing w:val="1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13141"/>
    <w:pPr>
      <w:spacing w:before="320" w:after="120"/>
      <w:jc w:val="center"/>
      <w:outlineLvl w:val="4"/>
    </w:pPr>
    <w:rPr>
      <w:rFonts w:eastAsiaTheme="majorEastAsia"/>
      <w:caps/>
      <w:color w:val="622423" w:themeColor="accent2" w:themeShade="7F"/>
      <w:spacing w:val="1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13141"/>
    <w:pPr>
      <w:spacing w:after="120"/>
      <w:jc w:val="center"/>
      <w:outlineLvl w:val="5"/>
    </w:pPr>
    <w:rPr>
      <w:rFonts w:eastAsiaTheme="majorEastAsia"/>
      <w:caps/>
      <w:color w:val="943634" w:themeColor="accent2" w:themeShade="BF"/>
      <w:spacing w:val="1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13141"/>
    <w:pPr>
      <w:spacing w:after="120"/>
      <w:jc w:val="center"/>
      <w:outlineLvl w:val="6"/>
    </w:pPr>
    <w:rPr>
      <w:rFonts w:eastAsiaTheme="majorEastAsia"/>
      <w:i/>
      <w:iCs/>
      <w:caps/>
      <w:color w:val="943634" w:themeColor="accent2" w:themeShade="BF"/>
      <w:spacing w:val="1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13141"/>
    <w:pPr>
      <w:spacing w:after="120"/>
      <w:jc w:val="center"/>
      <w:outlineLvl w:val="7"/>
    </w:pPr>
    <w:rPr>
      <w:rFonts w:eastAsiaTheme="majorEastAsia"/>
      <w:caps/>
      <w:spacing w:val="10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13141"/>
    <w:pPr>
      <w:spacing w:after="120"/>
      <w:jc w:val="center"/>
      <w:outlineLvl w:val="8"/>
    </w:pPr>
    <w:rPr>
      <w:rFonts w:eastAsiaTheme="majorEastAsia"/>
      <w:i/>
      <w:iCs/>
      <w:caps/>
      <w:spacing w:val="1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basedOn w:val="Normal"/>
    <w:link w:val="SemEspaamentoChar"/>
    <w:uiPriority w:val="1"/>
    <w:qFormat/>
    <w:rsid w:val="00F13141"/>
  </w:style>
  <w:style w:type="character" w:customStyle="1" w:styleId="Ttulo1Char">
    <w:name w:val="Título 1 Char"/>
    <w:basedOn w:val="Fontepargpadro"/>
    <w:link w:val="Ttulo1"/>
    <w:uiPriority w:val="9"/>
    <w:rsid w:val="00F1314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13141"/>
    <w:rPr>
      <w:caps/>
      <w:color w:val="632423" w:themeColor="accent2" w:themeShade="80"/>
      <w:spacing w:val="15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1314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1314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1314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1314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1314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13141"/>
    <w:rPr>
      <w:rFonts w:eastAsiaTheme="majorEastAsia" w:cstheme="majorBidi"/>
      <w:caps/>
      <w:spacing w:val="10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1314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13141"/>
    <w:rPr>
      <w:caps/>
      <w:spacing w:val="10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1314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ajorEastAsia"/>
      <w:caps/>
      <w:color w:val="632423" w:themeColor="accent2" w:themeShade="80"/>
      <w:spacing w:val="50"/>
      <w:sz w:val="44"/>
      <w:szCs w:val="44"/>
    </w:rPr>
  </w:style>
  <w:style w:type="character" w:customStyle="1" w:styleId="TtuloChar">
    <w:name w:val="Título Char"/>
    <w:basedOn w:val="Fontepargpadro"/>
    <w:link w:val="Ttulo"/>
    <w:uiPriority w:val="10"/>
    <w:rsid w:val="00F1314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3141"/>
    <w:pPr>
      <w:spacing w:after="560"/>
      <w:jc w:val="center"/>
    </w:pPr>
    <w:rPr>
      <w:rFonts w:eastAsiaTheme="majorEastAsia"/>
      <w:caps/>
      <w:spacing w:val="20"/>
      <w:sz w:val="18"/>
      <w:szCs w:val="18"/>
    </w:rPr>
  </w:style>
  <w:style w:type="character" w:customStyle="1" w:styleId="SubttuloChar">
    <w:name w:val="Subtítulo Char"/>
    <w:basedOn w:val="Fontepargpadro"/>
    <w:link w:val="Subttulo"/>
    <w:uiPriority w:val="11"/>
    <w:rsid w:val="00F13141"/>
    <w:rPr>
      <w:rFonts w:eastAsiaTheme="majorEastAsia" w:cstheme="majorBidi"/>
      <w:caps/>
      <w:spacing w:val="20"/>
      <w:sz w:val="18"/>
      <w:szCs w:val="18"/>
    </w:rPr>
  </w:style>
  <w:style w:type="character" w:styleId="Forte">
    <w:name w:val="Strong"/>
    <w:uiPriority w:val="22"/>
    <w:qFormat/>
    <w:rsid w:val="00F13141"/>
    <w:rPr>
      <w:b/>
      <w:bCs/>
      <w:color w:val="943634" w:themeColor="accent2" w:themeShade="BF"/>
      <w:spacing w:val="5"/>
    </w:rPr>
  </w:style>
  <w:style w:type="character" w:styleId="nfase">
    <w:name w:val="Emphasis"/>
    <w:uiPriority w:val="20"/>
    <w:qFormat/>
    <w:rsid w:val="00F13141"/>
    <w:rPr>
      <w:caps/>
      <w:spacing w:val="5"/>
      <w:sz w:val="20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F13141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F13141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F13141"/>
    <w:rPr>
      <w:rFonts w:eastAsiaTheme="majorEastAsia"/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F13141"/>
    <w:rPr>
      <w:rFonts w:eastAsiaTheme="majorEastAsia" w:cstheme="majorBidi"/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1314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eastAsiaTheme="majorEastAsia"/>
      <w:caps/>
      <w:color w:val="622423" w:themeColor="accent2" w:themeShade="7F"/>
      <w:spacing w:val="5"/>
      <w:sz w:val="20"/>
      <w:szCs w:val="20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1314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nfaseSutil">
    <w:name w:val="Subtle Emphasis"/>
    <w:uiPriority w:val="19"/>
    <w:qFormat/>
    <w:rsid w:val="00F13141"/>
    <w:rPr>
      <w:i/>
      <w:iCs/>
    </w:rPr>
  </w:style>
  <w:style w:type="character" w:styleId="nfaseIntensa">
    <w:name w:val="Intense Emphasis"/>
    <w:uiPriority w:val="21"/>
    <w:qFormat/>
    <w:rsid w:val="00F13141"/>
    <w:rPr>
      <w:i/>
      <w:iCs/>
      <w:caps/>
      <w:spacing w:val="10"/>
      <w:sz w:val="20"/>
      <w:szCs w:val="20"/>
    </w:rPr>
  </w:style>
  <w:style w:type="character" w:styleId="RefernciaSutil">
    <w:name w:val="Subtle Reference"/>
    <w:basedOn w:val="Fontepargpadro"/>
    <w:uiPriority w:val="31"/>
    <w:qFormat/>
    <w:rsid w:val="00F1314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efernciaIntensa">
    <w:name w:val="Intense Reference"/>
    <w:uiPriority w:val="32"/>
    <w:qFormat/>
    <w:rsid w:val="00F1314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tulodoLivro">
    <w:name w:val="Book Title"/>
    <w:uiPriority w:val="33"/>
    <w:qFormat/>
    <w:rsid w:val="00F13141"/>
    <w:rPr>
      <w:caps/>
      <w:color w:val="622423" w:themeColor="accent2" w:themeShade="7F"/>
      <w:spacing w:val="5"/>
      <w:u w:color="622423" w:themeColor="accent2" w:themeShade="7F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13141"/>
    <w:pPr>
      <w:outlineLvl w:val="9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A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A0E"/>
    <w:rPr>
      <w:rFonts w:ascii="Tahoma" w:hAnsi="Tahoma" w:cs="Tahoma"/>
      <w:sz w:val="16"/>
      <w:szCs w:val="16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PROJETOS-01</dc:creator>
  <cp:lastModifiedBy>PROJETOS-01</cp:lastModifiedBy>
  <cp:revision>2</cp:revision>
  <dcterms:created xsi:type="dcterms:W3CDTF">2014-06-16T17:14:00Z</dcterms:created>
  <dcterms:modified xsi:type="dcterms:W3CDTF">2014-06-16T17:14:00Z</dcterms:modified>
</cp:coreProperties>
</file>