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2D43" w14:textId="77777777" w:rsidR="00C9473F" w:rsidRDefault="00C9473F">
      <w:pPr>
        <w:pStyle w:val="NormalWeb"/>
      </w:pPr>
      <w:r>
        <w:t> </w:t>
      </w:r>
    </w:p>
    <w:p w14:paraId="57A33409" w14:textId="77777777" w:rsidR="00C9473F" w:rsidRDefault="00C9473F">
      <w:pPr>
        <w:pStyle w:val="NormalWeb"/>
      </w:pPr>
      <w:r>
        <w:t> </w:t>
      </w:r>
    </w:p>
    <w:p w14:paraId="2B102F2A" w14:textId="77777777" w:rsidR="00C9473F" w:rsidRDefault="00C9473F">
      <w:pPr>
        <w:pStyle w:val="NormalWeb"/>
      </w:pPr>
      <w:r>
        <w:t> </w:t>
      </w:r>
    </w:p>
    <w:p w14:paraId="26EE1555" w14:textId="77777777" w:rsidR="00C9473F" w:rsidRDefault="00C9473F">
      <w:pPr>
        <w:pStyle w:val="NormalWeb"/>
      </w:pPr>
      <w:r>
        <w:t> </w:t>
      </w:r>
    </w:p>
    <w:p w14:paraId="16B524C4" w14:textId="77777777" w:rsidR="00C9473F" w:rsidRDefault="00C9473F">
      <w:pPr>
        <w:pStyle w:val="NormalWeb"/>
      </w:pPr>
      <w:r>
        <w:t> </w:t>
      </w:r>
    </w:p>
    <w:p w14:paraId="3E50203C" w14:textId="77777777" w:rsidR="00C9473F" w:rsidRDefault="00C9473F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512C86" w14:paraId="17D12D8A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2F17E02" w14:textId="77777777" w:rsidR="00C9473F" w:rsidRDefault="00C9473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257BCEE5" w14:textId="77777777" w:rsidR="00C9473F" w:rsidRDefault="00C9473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19BCFB90" w14:textId="77777777" w:rsidR="00C9473F" w:rsidRDefault="00C947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20B8B06" w14:textId="77777777" w:rsidR="00C9473F" w:rsidRDefault="00C9473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E ADJUDICAÇÃO - DISPENSA Nº DV00015/2023</w:t>
            </w:r>
          </w:p>
          <w:p w14:paraId="0FE11224" w14:textId="78021716" w:rsidR="00C9473F" w:rsidRDefault="00C9473F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Nos termos dos elementos constantes da respectiva Exposição de Motivos que instrui o processo e observado o parecer da Assessoria Jurídica, referente a Dispensa de Licitação nº DV00015/2023, que objetiva: Elaboração de estudos técnicos visando diagnosticar a situação real do Regime Próprio de Previdência Social–RPPS, dos servidores públicos municipais , elaboração de propostas de financiamento atuarial dos custos futuros , acompanhamento mensal sobre a evolução financeiros e atuariais , apoio a gestão jurídica e normativa , apoio técnico previdenciário e apoio à fiscalização e acompanhamento do RPPS. Tais atividades visam proporcionar maior segurança ao sistema previdenciário e evitar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problemas ;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RATIFICO o correspondente procedimento e ADJUDICO o seu objeto a: LUIZ CLAUDIO KOGUT – ASSESSORIA E CONSULTORIA ATUARIAL - R$ 17.400,00.</w:t>
            </w:r>
          </w:p>
          <w:p w14:paraId="4881A1F5" w14:textId="0FAB5417" w:rsidR="00C9473F" w:rsidRDefault="00C9473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</w:t>
            </w:r>
            <w:r w:rsidR="00D9636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="00D96369">
              <w:rPr>
                <w:rFonts w:ascii="Arial" w:hAnsi="Arial" w:cs="Arial"/>
                <w:sz w:val="16"/>
                <w:szCs w:val="16"/>
              </w:rPr>
              <w:t>des</w:t>
            </w:r>
            <w:r>
              <w:rPr>
                <w:rFonts w:ascii="Arial" w:hAnsi="Arial" w:cs="Arial"/>
                <w:sz w:val="16"/>
                <w:szCs w:val="16"/>
              </w:rPr>
              <w:t>embro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2023</w:t>
            </w:r>
          </w:p>
          <w:p w14:paraId="302F0B4C" w14:textId="21FD7460" w:rsidR="00C9473F" w:rsidRDefault="004E704B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MARIA FRANCISCA </w:t>
            </w:r>
            <w:r w:rsidR="006D0232">
              <w:rPr>
                <w:rFonts w:ascii="Arial" w:hAnsi="Arial" w:cs="Arial"/>
                <w:sz w:val="16"/>
                <w:szCs w:val="16"/>
              </w:rPr>
              <w:t>DE FÁRIAS</w:t>
            </w:r>
            <w:r w:rsidR="00C9473F">
              <w:rPr>
                <w:rFonts w:ascii="Arial" w:hAnsi="Arial" w:cs="Arial"/>
                <w:sz w:val="16"/>
                <w:szCs w:val="16"/>
              </w:rPr>
              <w:t>- Pr</w:t>
            </w:r>
            <w:r w:rsidR="00A145C3">
              <w:rPr>
                <w:rFonts w:ascii="Arial" w:hAnsi="Arial" w:cs="Arial"/>
                <w:sz w:val="16"/>
                <w:szCs w:val="16"/>
              </w:rPr>
              <w:t xml:space="preserve">esidente do </w:t>
            </w:r>
            <w:proofErr w:type="spellStart"/>
            <w:r w:rsidR="00A145C3">
              <w:rPr>
                <w:rFonts w:ascii="Arial" w:hAnsi="Arial" w:cs="Arial"/>
                <w:sz w:val="16"/>
                <w:szCs w:val="16"/>
              </w:rPr>
              <w:t>ipsm</w:t>
            </w:r>
            <w:r w:rsidR="00C9473F">
              <w:rPr>
                <w:rFonts w:ascii="Arial" w:hAnsi="Arial" w:cs="Arial"/>
                <w:sz w:val="16"/>
                <w:szCs w:val="16"/>
              </w:rPr>
              <w:t>l</w:t>
            </w:r>
            <w:proofErr w:type="spellEnd"/>
          </w:p>
        </w:tc>
      </w:tr>
    </w:tbl>
    <w:p w14:paraId="4ECCD32F" w14:textId="77777777" w:rsidR="00C9473F" w:rsidRDefault="00C9473F">
      <w:pPr>
        <w:pStyle w:val="NormalWeb"/>
      </w:pPr>
      <w:r>
        <w:t> </w:t>
      </w:r>
    </w:p>
    <w:p w14:paraId="22CE99ED" w14:textId="77777777" w:rsidR="00C9473F" w:rsidRDefault="00C9473F">
      <w:pPr>
        <w:pStyle w:val="NormalWeb"/>
      </w:pPr>
      <w:r>
        <w:t> </w:t>
      </w:r>
    </w:p>
    <w:p w14:paraId="6AF3E97E" w14:textId="77777777" w:rsidR="00C9473F" w:rsidRDefault="00C9473F">
      <w:pPr>
        <w:pStyle w:val="NormalWeb"/>
      </w:pPr>
      <w:r>
        <w:t> </w:t>
      </w:r>
    </w:p>
    <w:p w14:paraId="2A518328" w14:textId="77777777" w:rsidR="00C9473F" w:rsidRDefault="00C9473F">
      <w:pPr>
        <w:pStyle w:val="NormalWeb"/>
      </w:pPr>
      <w:r>
        <w:t> </w:t>
      </w:r>
    </w:p>
    <w:p w14:paraId="14215D17" w14:textId="77777777" w:rsidR="00C9473F" w:rsidRDefault="00C9473F">
      <w:pPr>
        <w:pStyle w:val="NormalWeb"/>
      </w:pPr>
      <w:r>
        <w:t> </w:t>
      </w:r>
    </w:p>
    <w:p w14:paraId="5EFD00BD" w14:textId="77777777" w:rsidR="00C9473F" w:rsidRDefault="00C9473F">
      <w:pPr>
        <w:pStyle w:val="NormalWeb"/>
      </w:pPr>
      <w:r>
        <w:t> </w:t>
      </w:r>
    </w:p>
    <w:p w14:paraId="2B123425" w14:textId="77777777" w:rsidR="00C9473F" w:rsidRDefault="00C9473F">
      <w:pPr>
        <w:pStyle w:val="NormalWeb"/>
      </w:pPr>
      <w:r>
        <w:t> </w:t>
      </w:r>
    </w:p>
    <w:p w14:paraId="74672EFA" w14:textId="77777777" w:rsidR="00C9473F" w:rsidRDefault="00C9473F">
      <w:pPr>
        <w:pStyle w:val="NormalWeb"/>
      </w:pPr>
      <w:r>
        <w:t> </w:t>
      </w:r>
    </w:p>
    <w:p w14:paraId="35822E39" w14:textId="77777777" w:rsidR="00C9473F" w:rsidRDefault="00C9473F">
      <w:pPr>
        <w:pStyle w:val="NormalWeb"/>
      </w:pPr>
      <w:r>
        <w:t> </w:t>
      </w:r>
    </w:p>
    <w:p w14:paraId="5E340EDB" w14:textId="77777777" w:rsidR="00C9473F" w:rsidRDefault="00C9473F">
      <w:pPr>
        <w:pStyle w:val="NormalWeb"/>
      </w:pPr>
      <w:r>
        <w:t> </w:t>
      </w:r>
    </w:p>
    <w:p w14:paraId="0E2AD2B6" w14:textId="77777777" w:rsidR="00C9473F" w:rsidRDefault="00C9473F">
      <w:pPr>
        <w:pStyle w:val="NormalWeb"/>
      </w:pPr>
      <w:r>
        <w:t> </w:t>
      </w:r>
    </w:p>
    <w:p w14:paraId="1BE239DB" w14:textId="77777777" w:rsidR="00C9473F" w:rsidRDefault="00C9473F">
      <w:pPr>
        <w:pStyle w:val="NormalWeb"/>
      </w:pPr>
      <w:r>
        <w:t> </w:t>
      </w:r>
    </w:p>
    <w:p w14:paraId="50D240B4" w14:textId="77777777" w:rsidR="00C9473F" w:rsidRDefault="00C9473F">
      <w:pPr>
        <w:pStyle w:val="NormalWeb"/>
      </w:pPr>
      <w:r>
        <w:t> </w:t>
      </w:r>
    </w:p>
    <w:p w14:paraId="2D09116F" w14:textId="77777777" w:rsidR="00C9473F" w:rsidRDefault="00C9473F">
      <w:pPr>
        <w:pStyle w:val="NormalWeb"/>
      </w:pPr>
      <w:r>
        <w:t> </w:t>
      </w:r>
    </w:p>
    <w:p w14:paraId="4FEE9335" w14:textId="77777777" w:rsidR="00C9473F" w:rsidRDefault="00C9473F">
      <w:pPr>
        <w:pStyle w:val="NormalWeb"/>
      </w:pPr>
      <w:r>
        <w:t> </w:t>
      </w:r>
    </w:p>
    <w:p w14:paraId="0E9247D3" w14:textId="77777777" w:rsidR="00C9473F" w:rsidRDefault="00C9473F">
      <w:pPr>
        <w:pStyle w:val="NormalWeb"/>
      </w:pPr>
      <w:r>
        <w:t> </w:t>
      </w:r>
    </w:p>
    <w:p w14:paraId="1CDA2EE3" w14:textId="77777777" w:rsidR="00C9473F" w:rsidRDefault="00C9473F">
      <w:pPr>
        <w:pStyle w:val="NormalWeb"/>
      </w:pPr>
      <w:r>
        <w:t> </w:t>
      </w:r>
    </w:p>
    <w:p w14:paraId="79458E02" w14:textId="77777777" w:rsidR="00C9473F" w:rsidRDefault="00C9473F">
      <w:pPr>
        <w:pStyle w:val="NormalWeb"/>
      </w:pPr>
      <w:r>
        <w:t> </w:t>
      </w:r>
    </w:p>
    <w:p w14:paraId="7C65D0DE" w14:textId="77777777" w:rsidR="00C9473F" w:rsidRDefault="00C9473F">
      <w:pPr>
        <w:pStyle w:val="NormalWeb"/>
      </w:pPr>
      <w:r>
        <w:t> </w:t>
      </w:r>
    </w:p>
    <w:p w14:paraId="690AD573" w14:textId="77777777" w:rsidR="00C9473F" w:rsidRDefault="00C9473F">
      <w:pPr>
        <w:pStyle w:val="NormalWeb"/>
      </w:pPr>
      <w:r>
        <w:t> </w:t>
      </w:r>
    </w:p>
    <w:p w14:paraId="5FAB7FE8" w14:textId="77777777" w:rsidR="00C9473F" w:rsidRDefault="00C9473F">
      <w:pPr>
        <w:pStyle w:val="NormalWeb"/>
      </w:pPr>
      <w:r>
        <w:t> </w:t>
      </w:r>
    </w:p>
    <w:p w14:paraId="5156CD08" w14:textId="77777777" w:rsidR="00C9473F" w:rsidRDefault="00C9473F">
      <w:pPr>
        <w:pStyle w:val="NormalWeb"/>
      </w:pPr>
      <w:r>
        <w:t> </w:t>
      </w:r>
    </w:p>
    <w:p w14:paraId="0A049F60" w14:textId="77777777" w:rsidR="00C9473F" w:rsidRDefault="00C9473F">
      <w:pPr>
        <w:pStyle w:val="NormalWeb"/>
      </w:pPr>
      <w:r>
        <w:t> </w:t>
      </w:r>
    </w:p>
    <w:p w14:paraId="6E62D5D4" w14:textId="77777777" w:rsidR="00C9473F" w:rsidRDefault="00C9473F">
      <w:pPr>
        <w:pStyle w:val="NormalWeb"/>
      </w:pPr>
      <w:r>
        <w:t> </w:t>
      </w:r>
    </w:p>
    <w:p w14:paraId="60B20972" w14:textId="77777777" w:rsidR="00C9473F" w:rsidRDefault="00C9473F">
      <w:pPr>
        <w:pStyle w:val="NormalWeb"/>
      </w:pPr>
      <w:r>
        <w:t> </w:t>
      </w:r>
    </w:p>
    <w:p w14:paraId="292135C1" w14:textId="77777777" w:rsidR="00C9473F" w:rsidRDefault="00C9473F">
      <w:pPr>
        <w:pStyle w:val="NormalWeb"/>
      </w:pPr>
      <w:r>
        <w:t> </w:t>
      </w:r>
    </w:p>
    <w:p w14:paraId="7A17F0B2" w14:textId="77777777" w:rsidR="00C9473F" w:rsidRDefault="00C9473F">
      <w:pPr>
        <w:pStyle w:val="NormalWeb"/>
      </w:pPr>
      <w:r>
        <w:t> </w:t>
      </w:r>
    </w:p>
    <w:p w14:paraId="0379D6BA" w14:textId="77777777" w:rsidR="00C9473F" w:rsidRDefault="00C9473F">
      <w:pPr>
        <w:pStyle w:val="NormalWeb"/>
      </w:pPr>
      <w:r>
        <w:t> </w:t>
      </w:r>
    </w:p>
    <w:p w14:paraId="742F4CFF" w14:textId="77777777" w:rsidR="00C9473F" w:rsidRDefault="00C9473F">
      <w:pPr>
        <w:pStyle w:val="NormalWeb"/>
      </w:pPr>
      <w:r>
        <w:t> </w:t>
      </w:r>
    </w:p>
    <w:p w14:paraId="55A9D204" w14:textId="77777777" w:rsidR="00C9473F" w:rsidRDefault="00C9473F">
      <w:pPr>
        <w:pStyle w:val="NormalWeb"/>
      </w:pPr>
      <w:r>
        <w:t> </w:t>
      </w:r>
    </w:p>
    <w:p w14:paraId="6EEAB533" w14:textId="77777777" w:rsidR="00C9473F" w:rsidRDefault="00C9473F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3D3645E3" w14:textId="77777777" w:rsidR="00C9473F" w:rsidRDefault="00C9473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20.12.23</w:t>
      </w:r>
    </w:p>
    <w:p w14:paraId="6623DFB7" w14:textId="77777777" w:rsidR="00C9473F" w:rsidRDefault="00C9473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20.12.23</w:t>
      </w:r>
    </w:p>
    <w:sectPr w:rsidR="00C9473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F"/>
    <w:rsid w:val="004E704B"/>
    <w:rsid w:val="00512C86"/>
    <w:rsid w:val="006D0232"/>
    <w:rsid w:val="00954E92"/>
    <w:rsid w:val="00A145C3"/>
    <w:rsid w:val="00C9473F"/>
    <w:rsid w:val="00D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EADF3"/>
  <w15:chartTrackingRefBased/>
  <w15:docId w15:val="{E623F105-B181-4DDD-92DD-D9CD478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7</cp:revision>
  <dcterms:created xsi:type="dcterms:W3CDTF">2023-12-20T15:55:00Z</dcterms:created>
  <dcterms:modified xsi:type="dcterms:W3CDTF">2023-12-20T15:59:00Z</dcterms:modified>
</cp:coreProperties>
</file>